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6855" w:rsidR="00A623BC" w:rsidP="7A90ACC5" w:rsidRDefault="08BC564D" w14:paraId="7383D14B" w14:textId="51E28398">
      <w:pPr>
        <w:jc w:val="center"/>
        <w:rPr>
          <w:b/>
          <w:bCs/>
          <w:sz w:val="36"/>
          <w:szCs w:val="36"/>
          <w:lang w:val="es-ES_tradnl"/>
        </w:rPr>
      </w:pPr>
      <w:r w:rsidRPr="00286855">
        <w:rPr>
          <w:b/>
          <w:bCs/>
          <w:sz w:val="36"/>
          <w:szCs w:val="36"/>
          <w:lang w:val="es-ES_tradnl"/>
        </w:rPr>
        <w:t xml:space="preserve">Tecnología y experiencia, fusión clave para proteger </w:t>
      </w:r>
      <w:r w:rsidRPr="00286855">
        <w:rPr>
          <w:lang w:val="es-ES_tradnl"/>
        </w:rPr>
        <w:br/>
      </w:r>
      <w:r w:rsidRPr="00286855">
        <w:rPr>
          <w:b/>
          <w:bCs/>
          <w:sz w:val="36"/>
          <w:szCs w:val="36"/>
          <w:lang w:val="es-ES_tradnl"/>
        </w:rPr>
        <w:t xml:space="preserve">a los paquetes en México: MBE </w:t>
      </w:r>
      <w:proofErr w:type="spellStart"/>
      <w:r w:rsidRPr="00286855">
        <w:rPr>
          <w:b/>
          <w:bCs/>
          <w:sz w:val="36"/>
          <w:szCs w:val="36"/>
          <w:lang w:val="es-ES_tradnl"/>
        </w:rPr>
        <w:t>Safe</w:t>
      </w:r>
      <w:proofErr w:type="spellEnd"/>
      <w:r w:rsidRPr="00286855">
        <w:rPr>
          <w:b/>
          <w:bCs/>
          <w:sz w:val="36"/>
          <w:szCs w:val="36"/>
          <w:lang w:val="es-ES_tradnl"/>
        </w:rPr>
        <w:t xml:space="preserve"> </w:t>
      </w:r>
      <w:proofErr w:type="spellStart"/>
      <w:r w:rsidRPr="00286855">
        <w:rPr>
          <w:b/>
          <w:bCs/>
          <w:sz w:val="36"/>
          <w:szCs w:val="36"/>
          <w:lang w:val="es-ES_tradnl"/>
        </w:rPr>
        <w:t>Value</w:t>
      </w:r>
      <w:proofErr w:type="spellEnd"/>
    </w:p>
    <w:p w:rsidRPr="00286855" w:rsidR="00A623BC" w:rsidP="7A90ACC5" w:rsidRDefault="08BC564D" w14:paraId="33060B52" w14:textId="462EDBEE">
      <w:pPr>
        <w:jc w:val="both"/>
        <w:rPr>
          <w:lang w:val="es-ES_tradnl"/>
        </w:rPr>
      </w:pPr>
      <w:r w:rsidRPr="00286855">
        <w:rPr>
          <w:lang w:val="es-ES_tradnl"/>
        </w:rPr>
        <w:t xml:space="preserve">CIUDAD DE MÉXICO. XX de marzo de 2024.- La seguridad de las mercancías es un desafío significativo y prioritario para los comercios y empresas del sector logístico. Tan solo en 2023, en México se registró un incremento del 7.5% en el robo a transportistas de acuerdo con el </w:t>
      </w:r>
      <w:hyperlink r:id="rId10">
        <w:r w:rsidRPr="00286855">
          <w:rPr>
            <w:rStyle w:val="Hipervnculo"/>
            <w:lang w:val="es-ES_tradnl"/>
          </w:rPr>
          <w:t>Secretariado Ejecutivo del Sistema Nacional de Seguridad Pública</w:t>
        </w:r>
      </w:hyperlink>
      <w:r w:rsidRPr="00286855">
        <w:rPr>
          <w:lang w:val="es-ES_tradnl"/>
        </w:rPr>
        <w:t>; este contexto subraya la urgencia por proteger a los paquetes y a los encargados de moverlos a lo largo y ancho del país</w:t>
      </w:r>
      <w:r w:rsidRPr="00286855" w:rsidR="44F74F6D">
        <w:rPr>
          <w:lang w:val="es-ES_tradnl"/>
        </w:rPr>
        <w:t>.</w:t>
      </w:r>
    </w:p>
    <w:p w:rsidRPr="00286855" w:rsidR="00A623BC" w:rsidP="7A90ACC5" w:rsidRDefault="08BC564D" w14:paraId="43BE0F49" w14:textId="3BCFFF68">
      <w:pPr>
        <w:jc w:val="both"/>
        <w:rPr>
          <w:lang w:val="es-ES_tradnl"/>
        </w:rPr>
      </w:pPr>
      <w:r w:rsidRPr="00286855">
        <w:rPr>
          <w:lang w:val="es-ES_tradnl"/>
        </w:rPr>
        <w:t xml:space="preserve">Ante esta realidad, </w:t>
      </w:r>
      <w:hyperlink r:id="rId11">
        <w:r w:rsidRPr="00286855">
          <w:rPr>
            <w:rStyle w:val="Hipervnculo"/>
            <w:lang w:val="es-ES_tradnl"/>
          </w:rPr>
          <w:t>Mail Boxes Etc. México</w:t>
        </w:r>
      </w:hyperlink>
      <w:r w:rsidRPr="00286855">
        <w:rPr>
          <w:lang w:val="es-ES_tradnl"/>
        </w:rPr>
        <w:t xml:space="preserve"> anuncia el lanzamiento de MBE </w:t>
      </w:r>
      <w:proofErr w:type="spellStart"/>
      <w:r w:rsidRPr="00286855">
        <w:rPr>
          <w:lang w:val="es-ES_tradnl"/>
        </w:rPr>
        <w:t>Safe</w:t>
      </w:r>
      <w:proofErr w:type="spellEnd"/>
      <w:r w:rsidRPr="00286855">
        <w:rPr>
          <w:lang w:val="es-ES_tradnl"/>
        </w:rPr>
        <w:t xml:space="preserve"> </w:t>
      </w:r>
      <w:proofErr w:type="spellStart"/>
      <w:r w:rsidRPr="00286855">
        <w:rPr>
          <w:lang w:val="es-ES_tradnl"/>
        </w:rPr>
        <w:t>Value</w:t>
      </w:r>
      <w:proofErr w:type="spellEnd"/>
      <w:r w:rsidRPr="00286855">
        <w:rPr>
          <w:lang w:val="es-ES_tradnl"/>
        </w:rPr>
        <w:t xml:space="preserve">, una solución en colaboración con </w:t>
      </w:r>
      <w:proofErr w:type="spellStart"/>
      <w:r w:rsidRPr="00286855">
        <w:rPr>
          <w:lang w:val="es-ES_tradnl"/>
        </w:rPr>
        <w:t>Sekura</w:t>
      </w:r>
      <w:proofErr w:type="spellEnd"/>
      <w:r w:rsidRPr="00286855">
        <w:rPr>
          <w:lang w:val="es-ES_tradnl"/>
        </w:rPr>
        <w:t xml:space="preserve"> que ofrece protección a las mercancías transportadas en el país con base en la tecnología y la innovación.</w:t>
      </w:r>
    </w:p>
    <w:p w:rsidRPr="00286855" w:rsidR="00A623BC" w:rsidP="367E8B08" w:rsidRDefault="08BC564D" w14:paraId="64E54FE4" w14:textId="663A857B">
      <w:pPr>
        <w:jc w:val="both"/>
        <w:rPr>
          <w:lang w:val="es-ES"/>
        </w:rPr>
      </w:pPr>
      <w:r w:rsidRPr="367E8B08" w:rsidR="08BC564D">
        <w:rPr>
          <w:i w:val="1"/>
          <w:iCs w:val="1"/>
          <w:lang w:val="es-ES"/>
        </w:rPr>
        <w:t>"La seguridad de los envíos trasciende la protección de activos; es esencial para garantizar la confianza del cliente y mantener la integridad de la cadena de suministro"</w:t>
      </w:r>
      <w:r w:rsidRPr="367E8B08" w:rsidR="08BC564D">
        <w:rPr>
          <w:lang w:val="es-ES"/>
        </w:rPr>
        <w:t xml:space="preserve">, afirma Ilan </w:t>
      </w:r>
      <w:r w:rsidRPr="367E8B08" w:rsidR="08BC564D">
        <w:rPr>
          <w:lang w:val="es-ES"/>
        </w:rPr>
        <w:t>Epelbaum</w:t>
      </w:r>
      <w:r w:rsidRPr="367E8B08" w:rsidR="08BC564D">
        <w:rPr>
          <w:lang w:val="es-ES"/>
        </w:rPr>
        <w:t xml:space="preserve">, director general de Mail Boxes Etc. </w:t>
      </w:r>
      <w:r w:rsidRPr="367E8B08" w:rsidR="08BC564D">
        <w:rPr>
          <w:i w:val="1"/>
          <w:iCs w:val="1"/>
          <w:lang w:val="es-ES"/>
        </w:rPr>
        <w:t xml:space="preserve">"El lanzamiento de MBE </w:t>
      </w:r>
      <w:r w:rsidRPr="367E8B08" w:rsidR="08BC564D">
        <w:rPr>
          <w:i w:val="1"/>
          <w:iCs w:val="1"/>
          <w:lang w:val="es-ES"/>
        </w:rPr>
        <w:t>Safe</w:t>
      </w:r>
      <w:r w:rsidRPr="367E8B08" w:rsidR="08BC564D">
        <w:rPr>
          <w:i w:val="1"/>
          <w:iCs w:val="1"/>
          <w:lang w:val="es-ES"/>
        </w:rPr>
        <w:t xml:space="preserve"> </w:t>
      </w:r>
      <w:r w:rsidRPr="367E8B08" w:rsidR="08BC564D">
        <w:rPr>
          <w:i w:val="1"/>
          <w:iCs w:val="1"/>
          <w:lang w:val="es-ES"/>
        </w:rPr>
        <w:t>Value</w:t>
      </w:r>
      <w:r w:rsidRPr="367E8B08" w:rsidR="08BC564D">
        <w:rPr>
          <w:i w:val="1"/>
          <w:iCs w:val="1"/>
          <w:lang w:val="es-ES"/>
        </w:rPr>
        <w:t xml:space="preserve"> marca el inicio de una nueva era en la protección de mercancías ya que no se trata solo de un seguro, sino de una oferta que fusiona la tecnología de punta con el entendimiento profundo de las necesidades del comercio y la logística. El valor de un envío va más allá de su contenido material; se trata del impacto que tiene en la vida de las personas y empresas que esperan por él"</w:t>
      </w:r>
      <w:r w:rsidRPr="367E8B08" w:rsidR="08BC564D">
        <w:rPr>
          <w:lang w:val="es-ES"/>
        </w:rPr>
        <w:t>, añade el especialista.</w:t>
      </w:r>
      <w:r>
        <w:br/>
      </w:r>
      <w:r>
        <w:br/>
      </w:r>
      <w:r w:rsidRPr="367E8B08" w:rsidR="4A4623F3">
        <w:rPr>
          <w:lang w:val="es-ES"/>
        </w:rPr>
        <w:t xml:space="preserve">“La capacidad del mercado asegurador de adaptarse a las necesidades de los clientes y ofrecer productos innovadores nos permite ampliar nuestra oferta de protección. En el caso de las mercancías y de la logística, para nosotros es clave brindar nuestros servicios en alianza con jugadores tan importantes como Mail Boxes </w:t>
      </w:r>
      <w:r w:rsidRPr="367E8B08" w:rsidR="4A4623F3">
        <w:rPr>
          <w:lang w:val="es-ES"/>
        </w:rPr>
        <w:t>Etc</w:t>
      </w:r>
      <w:r w:rsidRPr="367E8B08" w:rsidR="4A4623F3">
        <w:rPr>
          <w:lang w:val="es-ES"/>
        </w:rPr>
        <w:t>, que abona</w:t>
      </w:r>
      <w:r w:rsidRPr="367E8B08" w:rsidR="6E7A80D7">
        <w:rPr>
          <w:lang w:val="es-ES"/>
        </w:rPr>
        <w:t xml:space="preserve">n no solo con su </w:t>
      </w:r>
      <w:r w:rsidRPr="367E8B08" w:rsidR="6E7A80D7">
        <w:rPr>
          <w:lang w:val="es-ES"/>
        </w:rPr>
        <w:t>expertise</w:t>
      </w:r>
      <w:r w:rsidRPr="367E8B08" w:rsidR="6E7A80D7">
        <w:rPr>
          <w:lang w:val="es-ES"/>
        </w:rPr>
        <w:t xml:space="preserve"> sino con su infraestructura para crear soluciones que generen beneficios tangibles a los clientes</w:t>
      </w:r>
      <w:r w:rsidRPr="367E8B08" w:rsidR="4A4623F3">
        <w:rPr>
          <w:lang w:val="es-ES"/>
        </w:rPr>
        <w:t xml:space="preserve">”, añade </w:t>
      </w:r>
      <w:r w:rsidRPr="367E8B08" w:rsidR="4A4623F3">
        <w:rPr>
          <w:lang w:val="es-ES"/>
        </w:rPr>
        <w:t>Igal</w:t>
      </w:r>
      <w:r w:rsidRPr="367E8B08" w:rsidR="4A4623F3">
        <w:rPr>
          <w:lang w:val="es-ES"/>
        </w:rPr>
        <w:t xml:space="preserve"> Rubinstein, </w:t>
      </w:r>
      <w:r w:rsidRPr="367E8B08" w:rsidR="4A4623F3">
        <w:rPr>
          <w:lang w:val="es-ES"/>
        </w:rPr>
        <w:t>Director Ejecutivo</w:t>
      </w:r>
      <w:r w:rsidRPr="367E8B08" w:rsidR="4A4623F3">
        <w:rPr>
          <w:lang w:val="es-ES"/>
        </w:rPr>
        <w:t xml:space="preserve"> de </w:t>
      </w:r>
      <w:r w:rsidRPr="367E8B08" w:rsidR="4A4623F3">
        <w:rPr>
          <w:lang w:val="es-ES"/>
        </w:rPr>
        <w:t>Sekura</w:t>
      </w:r>
      <w:r w:rsidRPr="367E8B08" w:rsidR="4A4623F3">
        <w:rPr>
          <w:lang w:val="es-ES"/>
        </w:rPr>
        <w:t>.</w:t>
      </w:r>
    </w:p>
    <w:p w:rsidRPr="00286855" w:rsidR="00A623BC" w:rsidP="415E0B56" w:rsidRDefault="08BC564D" w14:paraId="360FA6A2" w14:textId="0E291B0F">
      <w:pPr>
        <w:jc w:val="both"/>
        <w:rPr>
          <w:lang w:val="es-ES"/>
        </w:rPr>
      </w:pPr>
      <w:r w:rsidRPr="367E8B08" w:rsidR="08BC564D">
        <w:rPr>
          <w:lang w:val="es-ES"/>
        </w:rPr>
        <w:t xml:space="preserve">La </w:t>
      </w:r>
      <w:r w:rsidRPr="367E8B08" w:rsidR="2DB11390">
        <w:rPr>
          <w:lang w:val="es-ES"/>
        </w:rPr>
        <w:t>colaboración</w:t>
      </w:r>
      <w:r w:rsidRPr="367E8B08" w:rsidR="03F3CFE3">
        <w:rPr>
          <w:lang w:val="es-ES"/>
        </w:rPr>
        <w:t xml:space="preserve"> </w:t>
      </w:r>
      <w:r w:rsidRPr="367E8B08" w:rsidR="08BC564D">
        <w:rPr>
          <w:lang w:val="es-ES"/>
        </w:rPr>
        <w:t xml:space="preserve">entre ambas compañías para el lanzamiento de MBE </w:t>
      </w:r>
      <w:r w:rsidRPr="367E8B08" w:rsidR="08BC564D">
        <w:rPr>
          <w:lang w:val="es-ES"/>
        </w:rPr>
        <w:t>Safe</w:t>
      </w:r>
      <w:r w:rsidRPr="367E8B08" w:rsidR="08BC564D">
        <w:rPr>
          <w:lang w:val="es-ES"/>
        </w:rPr>
        <w:t xml:space="preserve"> </w:t>
      </w:r>
      <w:r w:rsidRPr="367E8B08" w:rsidR="08BC564D">
        <w:rPr>
          <w:lang w:val="es-ES"/>
        </w:rPr>
        <w:t>Value</w:t>
      </w:r>
      <w:r w:rsidRPr="367E8B08" w:rsidR="08BC564D">
        <w:rPr>
          <w:lang w:val="es-ES"/>
        </w:rPr>
        <w:t xml:space="preserve"> nace de la necesidad de fusionar la tecnología y la innovación con el </w:t>
      </w:r>
      <w:r w:rsidRPr="367E8B08" w:rsidR="08BC564D">
        <w:rPr>
          <w:lang w:val="es-ES"/>
        </w:rPr>
        <w:t>expertise</w:t>
      </w:r>
      <w:r w:rsidRPr="367E8B08" w:rsidR="08BC564D">
        <w:rPr>
          <w:lang w:val="es-ES"/>
        </w:rPr>
        <w:t xml:space="preserve"> de un </w:t>
      </w:r>
      <w:r w:rsidRPr="367E8B08" w:rsidR="08BC564D">
        <w:rPr>
          <w:lang w:val="es-ES"/>
        </w:rPr>
        <w:t>broker</w:t>
      </w:r>
      <w:r w:rsidRPr="367E8B08" w:rsidR="08BC564D">
        <w:rPr>
          <w:lang w:val="es-ES"/>
        </w:rPr>
        <w:t xml:space="preserve"> líder en México que, derivado de su amplio conocimiento y experiencia del mercado, brinda las condiciones para operar de manera ágil y proveer seguridad de primer nivel en los paquetes transportados.</w:t>
      </w:r>
    </w:p>
    <w:p w:rsidRPr="00286855" w:rsidR="00A623BC" w:rsidP="7A90ACC5" w:rsidRDefault="08BC564D" w14:paraId="4FD275D4" w14:textId="06BEEC78">
      <w:pPr>
        <w:pStyle w:val="Prrafodelista"/>
        <w:numPr>
          <w:ilvl w:val="0"/>
          <w:numId w:val="1"/>
        </w:numPr>
        <w:jc w:val="both"/>
        <w:rPr>
          <w:sz w:val="28"/>
          <w:szCs w:val="28"/>
          <w:lang w:val="es-ES_tradnl"/>
        </w:rPr>
      </w:pPr>
      <w:r w:rsidRPr="00286855">
        <w:rPr>
          <w:sz w:val="28"/>
          <w:szCs w:val="28"/>
          <w:lang w:val="es-ES_tradnl"/>
        </w:rPr>
        <w:t xml:space="preserve">¿Qué es MBE </w:t>
      </w:r>
      <w:proofErr w:type="spellStart"/>
      <w:r w:rsidRPr="00286855">
        <w:rPr>
          <w:sz w:val="28"/>
          <w:szCs w:val="28"/>
          <w:lang w:val="es-ES_tradnl"/>
        </w:rPr>
        <w:t>Safe</w:t>
      </w:r>
      <w:proofErr w:type="spellEnd"/>
      <w:r w:rsidRPr="00286855">
        <w:rPr>
          <w:sz w:val="28"/>
          <w:szCs w:val="28"/>
          <w:lang w:val="es-ES_tradnl"/>
        </w:rPr>
        <w:t xml:space="preserve"> </w:t>
      </w:r>
      <w:proofErr w:type="spellStart"/>
      <w:r w:rsidRPr="00286855">
        <w:rPr>
          <w:sz w:val="28"/>
          <w:szCs w:val="28"/>
          <w:lang w:val="es-ES_tradnl"/>
        </w:rPr>
        <w:t>Value</w:t>
      </w:r>
      <w:proofErr w:type="spellEnd"/>
      <w:r w:rsidRPr="00286855">
        <w:rPr>
          <w:sz w:val="28"/>
          <w:szCs w:val="28"/>
          <w:lang w:val="es-ES_tradnl"/>
        </w:rPr>
        <w:t>?</w:t>
      </w:r>
    </w:p>
    <w:p w:rsidRPr="00286855" w:rsidR="00A623BC" w:rsidP="415E0B56" w:rsidRDefault="08BC564D" w14:paraId="5955452E" w14:textId="743F5BB0">
      <w:pPr>
        <w:jc w:val="both"/>
        <w:rPr>
          <w:lang w:val="es-ES"/>
        </w:rPr>
      </w:pPr>
      <w:r w:rsidRPr="415E0B56" w:rsidR="08BC564D">
        <w:rPr>
          <w:lang w:val="es-ES"/>
        </w:rPr>
        <w:t xml:space="preserve">MBE </w:t>
      </w:r>
      <w:r w:rsidRPr="415E0B56" w:rsidR="08BC564D">
        <w:rPr>
          <w:lang w:val="es-ES"/>
        </w:rPr>
        <w:t>Safe</w:t>
      </w:r>
      <w:r w:rsidRPr="415E0B56" w:rsidR="08BC564D">
        <w:rPr>
          <w:lang w:val="es-ES"/>
        </w:rPr>
        <w:t xml:space="preserve"> </w:t>
      </w:r>
      <w:r w:rsidRPr="415E0B56" w:rsidR="08BC564D">
        <w:rPr>
          <w:lang w:val="es-ES"/>
        </w:rPr>
        <w:t>Value</w:t>
      </w:r>
      <w:r w:rsidRPr="415E0B56" w:rsidR="08BC564D">
        <w:rPr>
          <w:lang w:val="es-ES"/>
        </w:rPr>
        <w:t xml:space="preserve"> es un instrumento de protección integral para una amplia variedad de artículos, incluyendo productos frágiles, de moda, tecnológicos, instrumentos musicales, y muchos más. </w:t>
      </w:r>
      <w:r w:rsidRPr="415E0B56" w:rsidR="08BC564D">
        <w:rPr>
          <w:lang w:val="es-ES"/>
        </w:rPr>
        <w:t>Este servicio cubre riesgos ordinarios de tránsito, robo con violencia, mojadura, oxidación, rotura, merma, derrame, entre otros, asegurando así la integridad de las mercancías desde su origen hasta su destino final.</w:t>
      </w:r>
    </w:p>
    <w:p w:rsidRPr="00286855" w:rsidR="00A623BC" w:rsidP="7A90ACC5" w:rsidRDefault="08BC564D" w14:paraId="4016DE59" w14:textId="32C75ECF">
      <w:pPr>
        <w:jc w:val="both"/>
        <w:rPr>
          <w:lang w:val="es-ES_tradnl"/>
        </w:rPr>
      </w:pPr>
      <w:r w:rsidRPr="00286855">
        <w:rPr>
          <w:lang w:val="es-ES_tradnl"/>
        </w:rPr>
        <w:t>Entre los principales beneficios que brinda</w:t>
      </w:r>
      <w:r w:rsidRPr="00286855" w:rsidR="004C7975">
        <w:rPr>
          <w:lang w:val="es-ES_tradnl"/>
        </w:rPr>
        <w:t>,</w:t>
      </w:r>
      <w:r w:rsidRPr="00286855">
        <w:rPr>
          <w:lang w:val="es-ES_tradnl"/>
        </w:rPr>
        <w:t xml:space="preserve"> desta</w:t>
      </w:r>
      <w:r w:rsidRPr="00286855" w:rsidR="00677E1D">
        <w:rPr>
          <w:lang w:val="es-ES_tradnl"/>
        </w:rPr>
        <w:t>c</w:t>
      </w:r>
      <w:r w:rsidRPr="00286855">
        <w:rPr>
          <w:lang w:val="es-ES_tradnl"/>
        </w:rPr>
        <w:t>an</w:t>
      </w:r>
      <w:r w:rsidRPr="00286855" w:rsidR="004C7975">
        <w:rPr>
          <w:lang w:val="es-ES_tradnl"/>
        </w:rPr>
        <w:t>:</w:t>
      </w:r>
      <w:r w:rsidRPr="00286855">
        <w:rPr>
          <w:lang w:val="es-ES_tradnl"/>
        </w:rPr>
        <w:t xml:space="preserve"> la cobertura real del valor de las mercancías y del envío, un servicio de atención exclusiva las 24 horas del día los 365 días del año, y asistencia legal telefónica para orientación en caso de robos, así como referencias a especialistas dependiendo del siniestro que se atienda.</w:t>
      </w:r>
    </w:p>
    <w:p w:rsidRPr="00286855" w:rsidR="00A623BC" w:rsidP="415E0B56" w:rsidRDefault="08BC564D" w14:paraId="3E5DF1E9" w14:textId="2B582929">
      <w:pPr>
        <w:jc w:val="both"/>
        <w:rPr>
          <w:lang w:val="es-ES"/>
        </w:rPr>
      </w:pPr>
      <w:r w:rsidRPr="415E0B56" w:rsidR="08BC564D">
        <w:rPr>
          <w:lang w:val="es-ES"/>
        </w:rPr>
        <w:t>Otro beneficio</w:t>
      </w:r>
      <w:r w:rsidRPr="415E0B56" w:rsidR="1923CC5F">
        <w:rPr>
          <w:lang w:val="es-ES"/>
        </w:rPr>
        <w:t xml:space="preserve"> </w:t>
      </w:r>
      <w:r w:rsidRPr="415E0B56" w:rsidR="08BC564D">
        <w:rPr>
          <w:lang w:val="es-ES"/>
        </w:rPr>
        <w:t xml:space="preserve">de </w:t>
      </w:r>
      <w:r w:rsidRPr="415E0B56" w:rsidR="7B2C7494">
        <w:rPr>
          <w:lang w:val="es-ES"/>
        </w:rPr>
        <w:t xml:space="preserve">este </w:t>
      </w:r>
      <w:r w:rsidRPr="415E0B56" w:rsidR="08BC564D">
        <w:rPr>
          <w:lang w:val="es-ES"/>
        </w:rPr>
        <w:t xml:space="preserve">instrumento radica en que brinda una solución completa en materia de embalaje, un proceso crucial en la actualidad para </w:t>
      </w:r>
      <w:r w:rsidRPr="415E0B56" w:rsidR="3D8B0D86">
        <w:rPr>
          <w:lang w:val="es-ES"/>
        </w:rPr>
        <w:t xml:space="preserve">proteger </w:t>
      </w:r>
      <w:r w:rsidRPr="415E0B56" w:rsidR="08BC564D">
        <w:rPr>
          <w:lang w:val="es-ES"/>
        </w:rPr>
        <w:t>los productos</w:t>
      </w:r>
      <w:r w:rsidRPr="415E0B56" w:rsidR="1341681D">
        <w:rPr>
          <w:lang w:val="es-ES"/>
        </w:rPr>
        <w:t>,</w:t>
      </w:r>
      <w:r w:rsidRPr="415E0B56" w:rsidR="08BC564D">
        <w:rPr>
          <w:lang w:val="es-ES"/>
        </w:rPr>
        <w:t xml:space="preserve"> y que forma parte de la experiencia de usuario.</w:t>
      </w:r>
    </w:p>
    <w:p w:rsidRPr="00286855" w:rsidR="00A623BC" w:rsidP="7A90ACC5" w:rsidRDefault="08BC564D" w14:paraId="6AF6B99C" w14:textId="5CF916E6">
      <w:pPr>
        <w:jc w:val="both"/>
        <w:rPr>
          <w:lang w:val="es-ES_tradnl"/>
        </w:rPr>
      </w:pPr>
      <w:r w:rsidRPr="00286855">
        <w:rPr>
          <w:lang w:val="es-ES_tradnl"/>
        </w:rPr>
        <w:t xml:space="preserve">Finalmente, este producto cuenta con el diferenciador de que se obtiene bajo un proceso ágil y sencillo. Desde la solicitud de documentos hasta la emisión del certificado de protección de las mercancías, el proceso se lleva a cabo de manera digital, lo que brinda mayor inmediatez con el usuario, reduce el papeleo físico y genera un impacto positivo en el </w:t>
      </w:r>
      <w:proofErr w:type="spellStart"/>
      <w:r w:rsidRPr="00286855">
        <w:rPr>
          <w:lang w:val="es-ES_tradnl"/>
        </w:rPr>
        <w:t>customer</w:t>
      </w:r>
      <w:proofErr w:type="spellEnd"/>
      <w:r w:rsidRPr="00286855">
        <w:rPr>
          <w:lang w:val="es-ES_tradnl"/>
        </w:rPr>
        <w:t xml:space="preserve"> </w:t>
      </w:r>
      <w:proofErr w:type="spellStart"/>
      <w:r w:rsidRPr="00286855">
        <w:rPr>
          <w:lang w:val="es-ES_tradnl"/>
        </w:rPr>
        <w:t>experience</w:t>
      </w:r>
      <w:proofErr w:type="spellEnd"/>
      <w:r w:rsidRPr="00286855">
        <w:rPr>
          <w:lang w:val="es-ES_tradnl"/>
        </w:rPr>
        <w:t>.</w:t>
      </w:r>
    </w:p>
    <w:p w:rsidRPr="00286855" w:rsidR="00A623BC" w:rsidP="7A90ACC5" w:rsidRDefault="08BC564D" w14:paraId="3FF83F19" w14:textId="2BFB53B9">
      <w:pPr>
        <w:jc w:val="both"/>
        <w:rPr>
          <w:lang w:val="es-ES_tradnl"/>
        </w:rPr>
      </w:pPr>
      <w:r w:rsidRPr="00286855">
        <w:rPr>
          <w:lang w:val="es-ES_tradnl"/>
        </w:rPr>
        <w:t xml:space="preserve">En la actualidad, con un </w:t>
      </w:r>
      <w:hyperlink r:id="rId12">
        <w:r w:rsidRPr="00286855">
          <w:rPr>
            <w:rStyle w:val="Hipervnculo"/>
            <w:lang w:val="es-ES_tradnl"/>
          </w:rPr>
          <w:t>90%</w:t>
        </w:r>
      </w:hyperlink>
      <w:r w:rsidRPr="00286855">
        <w:rPr>
          <w:lang w:val="es-ES_tradnl"/>
        </w:rPr>
        <w:t xml:space="preserve"> de los mexicanos solicitando sus compras a domicilio y el incremento en el dinamismo de las empresas de logística en toda la cadena de suministro, desde sus procesos de importación y exportación hasta la última milla, se vuelve fundamental la adopción de tecnologías avanzadas para fortalecer la seguridad de las mercancías </w:t>
      </w:r>
    </w:p>
    <w:p w:rsidRPr="00286855" w:rsidR="00A623BC" w:rsidP="7A90ACC5" w:rsidRDefault="08BC564D" w14:paraId="2C078E63" w14:textId="3B273FED">
      <w:pPr>
        <w:jc w:val="both"/>
        <w:rPr>
          <w:lang w:val="es-ES_tradnl"/>
        </w:rPr>
      </w:pPr>
      <w:r w:rsidRPr="00286855">
        <w:rPr>
          <w:lang w:val="es-ES_tradnl"/>
        </w:rPr>
        <w:t>Herramientas como la antes descrita permiten establecer un ecosistema de mayor seguridad para los activos y, a su vez, garantizar la satisfacción del cliente mediante entregas puntuales, con base en soluciones de seguridad respaldadas por la innovación y la excelencia operativa.</w:t>
      </w:r>
    </w:p>
    <w:p w:rsidRPr="00286855" w:rsidR="7A90ACC5" w:rsidP="7A90ACC5" w:rsidRDefault="7A90ACC5" w14:paraId="288021E6" w14:textId="47F735EF">
      <w:pPr>
        <w:jc w:val="both"/>
        <w:rPr>
          <w:lang w:val="es-ES_tradnl"/>
        </w:rPr>
      </w:pPr>
    </w:p>
    <w:p w:rsidRPr="00286855" w:rsidR="1E675DC4" w:rsidP="7A90ACC5" w:rsidRDefault="1E675DC4" w14:paraId="3CF32B87" w14:textId="736B8D34">
      <w:pPr>
        <w:jc w:val="center"/>
        <w:rPr>
          <w:rFonts w:ascii="Arial" w:hAnsi="Arial" w:eastAsia="Arial" w:cs="Arial"/>
          <w:color w:val="000000" w:themeColor="text1"/>
          <w:lang w:val="es-ES_tradnl"/>
        </w:rPr>
      </w:pPr>
      <w:r w:rsidRPr="00286855">
        <w:rPr>
          <w:rFonts w:ascii="Arial" w:hAnsi="Arial" w:eastAsia="Arial" w:cs="Arial"/>
          <w:color w:val="000000" w:themeColor="text1"/>
          <w:lang w:val="es-ES_tradnl"/>
        </w:rPr>
        <w:t>-o0o-</w:t>
      </w:r>
    </w:p>
    <w:p w:rsidRPr="00286855" w:rsidR="1E675DC4" w:rsidP="7A90ACC5" w:rsidRDefault="1E675DC4" w14:paraId="02F36094" w14:textId="24D52C17">
      <w:pPr>
        <w:spacing w:after="0"/>
        <w:ind w:left="-20" w:right="-20"/>
        <w:jc w:val="both"/>
        <w:rPr>
          <w:rFonts w:ascii="Arial" w:hAnsi="Arial" w:eastAsia="Arial" w:cs="Arial"/>
          <w:color w:val="000000" w:themeColor="text1"/>
          <w:sz w:val="20"/>
          <w:szCs w:val="20"/>
          <w:lang w:val="es-ES_tradnl"/>
        </w:rPr>
      </w:pPr>
      <w:r w:rsidRPr="00286855">
        <w:rPr>
          <w:rFonts w:ascii="Arial" w:hAnsi="Arial" w:eastAsia="Arial" w:cs="Arial"/>
          <w:b/>
          <w:bCs/>
          <w:color w:val="000000" w:themeColor="text1"/>
          <w:sz w:val="20"/>
          <w:szCs w:val="20"/>
          <w:u w:val="single"/>
          <w:lang w:val="es-ES_tradnl"/>
        </w:rPr>
        <w:t>Acerca de Mail Boxes ETC</w:t>
      </w:r>
    </w:p>
    <w:p w:rsidRPr="00286855" w:rsidR="00286855" w:rsidP="415E0B56" w:rsidRDefault="00286855" w14:paraId="6BCC30F9" w14:textId="74BC16DC">
      <w:pPr>
        <w:spacing w:after="0"/>
        <w:ind w:left="-20" w:right="-20"/>
        <w:jc w:val="both"/>
        <w:rPr>
          <w:rFonts w:ascii="Arial" w:hAnsi="Arial" w:eastAsia="Arial" w:cs="Arial"/>
          <w:color w:val="000000" w:themeColor="text1" w:themeTint="FF" w:themeShade="FF"/>
          <w:sz w:val="20"/>
          <w:szCs w:val="20"/>
          <w:lang w:val="es-ES"/>
        </w:rPr>
      </w:pPr>
      <w:r w:rsidRPr="415E0B56" w:rsidR="1E675DC4">
        <w:rPr>
          <w:rFonts w:ascii="Arial" w:hAnsi="Arial" w:eastAsia="Arial" w:cs="Arial"/>
          <w:color w:val="000000" w:themeColor="text1" w:themeTint="FF" w:themeShade="FF"/>
          <w:sz w:val="20"/>
          <w:szCs w:val="20"/>
          <w:lang w:val="es-ES"/>
        </w:rPr>
        <w:t>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sectPr w:rsidRPr="00286855" w:rsidR="0028685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7F9F" w:rsidRDefault="00637F9F" w14:paraId="47182106" w14:textId="77777777">
      <w:pPr>
        <w:spacing w:after="0" w:line="240" w:lineRule="auto"/>
      </w:pPr>
      <w:r>
        <w:separator/>
      </w:r>
    </w:p>
  </w:endnote>
  <w:endnote w:type="continuationSeparator" w:id="0">
    <w:p w:rsidR="00637F9F" w:rsidRDefault="00637F9F" w14:paraId="3A29028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90ACC5" w:rsidTr="7A90ACC5" w14:paraId="6C1F5307" w14:textId="77777777">
      <w:trPr>
        <w:trHeight w:val="300"/>
      </w:trPr>
      <w:tc>
        <w:tcPr>
          <w:tcW w:w="3120" w:type="dxa"/>
        </w:tcPr>
        <w:p w:rsidR="7A90ACC5" w:rsidP="7A90ACC5" w:rsidRDefault="7A90ACC5" w14:paraId="776A3164" w14:textId="728DF2D4">
          <w:pPr>
            <w:pStyle w:val="Encabezado"/>
            <w:ind w:left="-115"/>
          </w:pPr>
        </w:p>
      </w:tc>
      <w:tc>
        <w:tcPr>
          <w:tcW w:w="3120" w:type="dxa"/>
        </w:tcPr>
        <w:p w:rsidR="7A90ACC5" w:rsidP="7A90ACC5" w:rsidRDefault="7A90ACC5" w14:paraId="6F45D325" w14:textId="5B0D65EC">
          <w:pPr>
            <w:pStyle w:val="Encabezado"/>
            <w:jc w:val="center"/>
          </w:pPr>
        </w:p>
      </w:tc>
      <w:tc>
        <w:tcPr>
          <w:tcW w:w="3120" w:type="dxa"/>
        </w:tcPr>
        <w:p w:rsidR="7A90ACC5" w:rsidP="7A90ACC5" w:rsidRDefault="7A90ACC5" w14:paraId="1E1A8BFC" w14:textId="614D938F">
          <w:pPr>
            <w:pStyle w:val="Encabezado"/>
            <w:ind w:right="-115"/>
            <w:jc w:val="right"/>
          </w:pPr>
        </w:p>
      </w:tc>
    </w:tr>
  </w:tbl>
  <w:p w:rsidR="7A90ACC5" w:rsidP="7A90ACC5" w:rsidRDefault="7A90ACC5" w14:paraId="280727EC" w14:textId="69552D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7F9F" w:rsidRDefault="00637F9F" w14:paraId="4CBED0E4" w14:textId="77777777">
      <w:pPr>
        <w:spacing w:after="0" w:line="240" w:lineRule="auto"/>
      </w:pPr>
      <w:r>
        <w:separator/>
      </w:r>
    </w:p>
  </w:footnote>
  <w:footnote w:type="continuationSeparator" w:id="0">
    <w:p w:rsidR="00637F9F" w:rsidRDefault="00637F9F" w14:paraId="478A71E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A90ACC5" w:rsidTr="7A90ACC5" w14:paraId="44FD2BFE" w14:textId="77777777">
      <w:trPr>
        <w:trHeight w:val="300"/>
      </w:trPr>
      <w:tc>
        <w:tcPr>
          <w:tcW w:w="3120" w:type="dxa"/>
        </w:tcPr>
        <w:p w:rsidR="7A90ACC5" w:rsidP="7A90ACC5" w:rsidRDefault="7A90ACC5" w14:paraId="74C1954D" w14:textId="5EF6D6B1">
          <w:pPr>
            <w:pStyle w:val="Encabezado"/>
            <w:ind w:left="-115"/>
          </w:pPr>
          <w:r>
            <w:rPr>
              <w:noProof/>
            </w:rPr>
            <w:drawing>
              <wp:inline distT="0" distB="0" distL="0" distR="0" wp14:anchorId="43D1C1A5" wp14:editId="1B9E5492">
                <wp:extent cx="1428750" cy="742950"/>
                <wp:effectExtent l="0" t="0" r="0" b="0"/>
                <wp:docPr id="1884127631" name="Imagen 1884127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inline>
            </w:drawing>
          </w:r>
          <w:r>
            <w:br/>
          </w:r>
        </w:p>
      </w:tc>
      <w:tc>
        <w:tcPr>
          <w:tcW w:w="3120" w:type="dxa"/>
        </w:tcPr>
        <w:p w:rsidR="7A90ACC5" w:rsidP="7A90ACC5" w:rsidRDefault="7A90ACC5" w14:paraId="66FEDB31" w14:textId="69C5E110">
          <w:pPr>
            <w:pStyle w:val="Encabezado"/>
            <w:jc w:val="center"/>
          </w:pPr>
        </w:p>
      </w:tc>
      <w:tc>
        <w:tcPr>
          <w:tcW w:w="3120" w:type="dxa"/>
        </w:tcPr>
        <w:p w:rsidR="7A90ACC5" w:rsidP="7A90ACC5" w:rsidRDefault="7A90ACC5" w14:paraId="1F48098C" w14:textId="714D94BA">
          <w:pPr>
            <w:pStyle w:val="Encabezado"/>
            <w:ind w:right="-115"/>
            <w:jc w:val="right"/>
          </w:pPr>
        </w:p>
      </w:tc>
    </w:tr>
  </w:tbl>
  <w:p w:rsidR="7A90ACC5" w:rsidP="7A90ACC5" w:rsidRDefault="7A90ACC5" w14:paraId="626FF340" w14:textId="46CD8E3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DA6D7"/>
    <w:multiLevelType w:val="hybridMultilevel"/>
    <w:tmpl w:val="2A78B01E"/>
    <w:lvl w:ilvl="0" w:tplc="F2CAF67A">
      <w:start w:val="1"/>
      <w:numFmt w:val="bullet"/>
      <w:lvlText w:val=""/>
      <w:lvlJc w:val="left"/>
      <w:pPr>
        <w:ind w:left="720" w:hanging="360"/>
      </w:pPr>
      <w:rPr>
        <w:rFonts w:hint="default" w:ascii="Symbol" w:hAnsi="Symbol"/>
      </w:rPr>
    </w:lvl>
    <w:lvl w:ilvl="1" w:tplc="5860C6DA">
      <w:start w:val="1"/>
      <w:numFmt w:val="bullet"/>
      <w:lvlText w:val="o"/>
      <w:lvlJc w:val="left"/>
      <w:pPr>
        <w:ind w:left="1440" w:hanging="360"/>
      </w:pPr>
      <w:rPr>
        <w:rFonts w:hint="default" w:ascii="Courier New" w:hAnsi="Courier New"/>
      </w:rPr>
    </w:lvl>
    <w:lvl w:ilvl="2" w:tplc="431862C0">
      <w:start w:val="1"/>
      <w:numFmt w:val="bullet"/>
      <w:lvlText w:val=""/>
      <w:lvlJc w:val="left"/>
      <w:pPr>
        <w:ind w:left="2160" w:hanging="360"/>
      </w:pPr>
      <w:rPr>
        <w:rFonts w:hint="default" w:ascii="Wingdings" w:hAnsi="Wingdings"/>
      </w:rPr>
    </w:lvl>
    <w:lvl w:ilvl="3" w:tplc="B5A86618">
      <w:start w:val="1"/>
      <w:numFmt w:val="bullet"/>
      <w:lvlText w:val=""/>
      <w:lvlJc w:val="left"/>
      <w:pPr>
        <w:ind w:left="2880" w:hanging="360"/>
      </w:pPr>
      <w:rPr>
        <w:rFonts w:hint="default" w:ascii="Symbol" w:hAnsi="Symbol"/>
      </w:rPr>
    </w:lvl>
    <w:lvl w:ilvl="4" w:tplc="3AF40BE6">
      <w:start w:val="1"/>
      <w:numFmt w:val="bullet"/>
      <w:lvlText w:val="o"/>
      <w:lvlJc w:val="left"/>
      <w:pPr>
        <w:ind w:left="3600" w:hanging="360"/>
      </w:pPr>
      <w:rPr>
        <w:rFonts w:hint="default" w:ascii="Courier New" w:hAnsi="Courier New"/>
      </w:rPr>
    </w:lvl>
    <w:lvl w:ilvl="5" w:tplc="C5284B72">
      <w:start w:val="1"/>
      <w:numFmt w:val="bullet"/>
      <w:lvlText w:val=""/>
      <w:lvlJc w:val="left"/>
      <w:pPr>
        <w:ind w:left="4320" w:hanging="360"/>
      </w:pPr>
      <w:rPr>
        <w:rFonts w:hint="default" w:ascii="Wingdings" w:hAnsi="Wingdings"/>
      </w:rPr>
    </w:lvl>
    <w:lvl w:ilvl="6" w:tplc="D7B6F94A">
      <w:start w:val="1"/>
      <w:numFmt w:val="bullet"/>
      <w:lvlText w:val=""/>
      <w:lvlJc w:val="left"/>
      <w:pPr>
        <w:ind w:left="5040" w:hanging="360"/>
      </w:pPr>
      <w:rPr>
        <w:rFonts w:hint="default" w:ascii="Symbol" w:hAnsi="Symbol"/>
      </w:rPr>
    </w:lvl>
    <w:lvl w:ilvl="7" w:tplc="46140124">
      <w:start w:val="1"/>
      <w:numFmt w:val="bullet"/>
      <w:lvlText w:val="o"/>
      <w:lvlJc w:val="left"/>
      <w:pPr>
        <w:ind w:left="5760" w:hanging="360"/>
      </w:pPr>
      <w:rPr>
        <w:rFonts w:hint="default" w:ascii="Courier New" w:hAnsi="Courier New"/>
      </w:rPr>
    </w:lvl>
    <w:lvl w:ilvl="8" w:tplc="3B4A0746">
      <w:start w:val="1"/>
      <w:numFmt w:val="bullet"/>
      <w:lvlText w:val=""/>
      <w:lvlJc w:val="left"/>
      <w:pPr>
        <w:ind w:left="6480" w:hanging="360"/>
      </w:pPr>
      <w:rPr>
        <w:rFonts w:hint="default" w:ascii="Wingdings" w:hAnsi="Wingdings"/>
      </w:rPr>
    </w:lvl>
  </w:abstractNum>
  <w:num w:numId="1" w16cid:durableId="166436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CFBC2F"/>
    <w:rsid w:val="000D096F"/>
    <w:rsid w:val="002708DB"/>
    <w:rsid w:val="00286855"/>
    <w:rsid w:val="004C7975"/>
    <w:rsid w:val="00637F9F"/>
    <w:rsid w:val="00677E1D"/>
    <w:rsid w:val="00A623BC"/>
    <w:rsid w:val="01D7ECD0"/>
    <w:rsid w:val="03F3CFE3"/>
    <w:rsid w:val="050F8D92"/>
    <w:rsid w:val="06AB5DF3"/>
    <w:rsid w:val="08BC564D"/>
    <w:rsid w:val="11776326"/>
    <w:rsid w:val="1341681D"/>
    <w:rsid w:val="1923CC5F"/>
    <w:rsid w:val="1E675DC4"/>
    <w:rsid w:val="246176FE"/>
    <w:rsid w:val="2DB11390"/>
    <w:rsid w:val="367E8B08"/>
    <w:rsid w:val="3B7D1A28"/>
    <w:rsid w:val="3D8B0D86"/>
    <w:rsid w:val="415E0B56"/>
    <w:rsid w:val="44F74F6D"/>
    <w:rsid w:val="4983633B"/>
    <w:rsid w:val="4A4623F3"/>
    <w:rsid w:val="4E141B6E"/>
    <w:rsid w:val="55866A78"/>
    <w:rsid w:val="59FC5684"/>
    <w:rsid w:val="64B91C30"/>
    <w:rsid w:val="69AEC99A"/>
    <w:rsid w:val="6DCFBC2F"/>
    <w:rsid w:val="6E7A80D7"/>
    <w:rsid w:val="701D0EFF"/>
    <w:rsid w:val="762FC78B"/>
    <w:rsid w:val="77CB97EC"/>
    <w:rsid w:val="7A90ACC5"/>
    <w:rsid w:val="7B2C74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BC2F"/>
  <w15:chartTrackingRefBased/>
  <w15:docId w15:val="{B0D4BDCE-A42B-46C4-A81D-2E8ABDA3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mvo.org.mx/estudios/estudio-sobre-venta-online-en-mexico-2023/"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il-boxes-etc.another.co/seguridad-de-las-mercancias-un-reto-clave-para-las-entregas-de-2024"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drive.google.com/file/d/1THpCUB1EzPaKXkLxO1Tbm0l3SLdzkyc8/view"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c7bb8b8-49ce-4cf5-9d69-d7e15f4c37c3" xsi:nil="true"/>
    <lcf76f155ced4ddcb4097134ff3c332f xmlns="1cf0f527-834d-490e-a60d-b57434dc856c">
      <Terms xmlns="http://schemas.microsoft.com/office/infopath/2007/PartnerControls"/>
    </lcf76f155ced4ddcb4097134ff3c332f>
    <SharedWithUsers xmlns="cc7bb8b8-49ce-4cf5-9d69-d7e15f4c37c3">
      <UserInfo>
        <DisplayName>Rodrigo Franco Martínez</DisplayName>
        <AccountId>65</AccountId>
        <AccountType/>
      </UserInfo>
      <UserInfo>
        <DisplayName>Alejandra Ferreiro Nuñez</DisplayName>
        <AccountId>51</AccountId>
        <AccountType/>
      </UserInfo>
      <UserInfo>
        <DisplayName>Maria Fernanda Navarro Teran</DisplayName>
        <AccountId>22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50C4D2945834EAF0D2FCB56C37240" ma:contentTypeVersion="15" ma:contentTypeDescription="Create a new document." ma:contentTypeScope="" ma:versionID="17ece98d1c95446961584e1e35dd6e7d">
  <xsd:schema xmlns:xsd="http://www.w3.org/2001/XMLSchema" xmlns:xs="http://www.w3.org/2001/XMLSchema" xmlns:p="http://schemas.microsoft.com/office/2006/metadata/properties" xmlns:ns2="1cf0f527-834d-490e-a60d-b57434dc856c" xmlns:ns3="cc7bb8b8-49ce-4cf5-9d69-d7e15f4c37c3" targetNamespace="http://schemas.microsoft.com/office/2006/metadata/properties" ma:root="true" ma:fieldsID="2279ffe76ce6ffe49a86efe322acbb69" ns2:_="" ns3:_="">
    <xsd:import namespace="1cf0f527-834d-490e-a60d-b57434dc856c"/>
    <xsd:import namespace="cc7bb8b8-49ce-4cf5-9d69-d7e15f4c3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f527-834d-490e-a60d-b57434dc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b8b8-49ce-4cf5-9d69-d7e15f4c37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2edc64-460f-468a-b729-d618ebca4ef6}" ma:internalName="TaxCatchAll" ma:showField="CatchAllData" ma:web="cc7bb8b8-49ce-4cf5-9d69-d7e15f4c3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25D6C-7BA3-4123-B611-82892D581C31}">
  <ds:schemaRefs>
    <ds:schemaRef ds:uri="http://schemas.microsoft.com/sharepoint/v3/contenttype/forms"/>
  </ds:schemaRefs>
</ds:datastoreItem>
</file>

<file path=customXml/itemProps2.xml><?xml version="1.0" encoding="utf-8"?>
<ds:datastoreItem xmlns:ds="http://schemas.openxmlformats.org/officeDocument/2006/customXml" ds:itemID="{FCC0A5B9-19D8-40BB-9654-E3CD168E5EAC}">
  <ds:schemaRefs>
    <ds:schemaRef ds:uri="http://schemas.microsoft.com/office/2006/metadata/properties"/>
    <ds:schemaRef ds:uri="http://schemas.microsoft.com/office/infopath/2007/PartnerControls"/>
    <ds:schemaRef ds:uri="cc7bb8b8-49ce-4cf5-9d69-d7e15f4c37c3"/>
    <ds:schemaRef ds:uri="1cf0f527-834d-490e-a60d-b57434dc856c"/>
  </ds:schemaRefs>
</ds:datastoreItem>
</file>

<file path=customXml/itemProps3.xml><?xml version="1.0" encoding="utf-8"?>
<ds:datastoreItem xmlns:ds="http://schemas.openxmlformats.org/officeDocument/2006/customXml" ds:itemID="{84AB37C4-050F-465B-A32B-2C3FBD118F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Omar Ortega Jaime</dc:creator>
  <keywords/>
  <dc:description/>
  <lastModifiedBy>Omar Ortega Jaime</lastModifiedBy>
  <revision>7</revision>
  <dcterms:created xsi:type="dcterms:W3CDTF">2024-03-08T15:20:00.0000000Z</dcterms:created>
  <dcterms:modified xsi:type="dcterms:W3CDTF">2024-03-12T23:59:03.5707031Z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0x0101001DE50C4D2945834EAF0D2FCB56C37240</vt:lpwstr>
  </property>
  <property fmtid="{D5CDD505-2E9C-101B-9397-08002B2CF9AE}" pid="3" name="MediaServiceImageTags">
    <vt:lpwstr/>
  </property>
</Properties>
</file>